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8A630" w14:textId="7C8946CB" w:rsidR="00D54E12" w:rsidRPr="006958E9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6958E9">
        <w:rPr>
          <w:b/>
          <w:sz w:val="24"/>
          <w:lang w:val="en-US"/>
        </w:rPr>
        <w:t>Source:</w:t>
      </w:r>
      <w:r w:rsidRPr="006958E9">
        <w:rPr>
          <w:b/>
          <w:sz w:val="24"/>
          <w:lang w:val="en-US"/>
        </w:rPr>
        <w:tab/>
      </w:r>
      <w:r w:rsidR="006958E9" w:rsidRPr="006958E9">
        <w:rPr>
          <w:b/>
          <w:sz w:val="24"/>
          <w:lang w:val="en-US"/>
        </w:rPr>
        <w:t>Orange</w:t>
      </w:r>
    </w:p>
    <w:p w14:paraId="6A8C69C2" w14:textId="536733BA" w:rsidR="00D54E12" w:rsidRPr="006A5F53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val="en-US"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6A5F53" w:rsidRPr="006A5F53">
        <w:rPr>
          <w:b/>
          <w:sz w:val="24"/>
        </w:rPr>
        <w:t>Processing functions for binaural and stereo testing</w:t>
      </w:r>
    </w:p>
    <w:p w14:paraId="27C22E17" w14:textId="2AA23498" w:rsidR="00D54E12" w:rsidRPr="006D5CB2" w:rsidRDefault="00DC2EEF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6A5F53">
        <w:rPr>
          <w:lang w:val="en-GB"/>
        </w:rPr>
        <w:t>Agreement</w:t>
      </w:r>
    </w:p>
    <w:p w14:paraId="5F6EF06F" w14:textId="34D381A7" w:rsidR="00D54E12" w:rsidRPr="006D5CB2" w:rsidRDefault="00DD112A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6A5F53">
        <w:rPr>
          <w:lang w:val="en-GB"/>
        </w:rPr>
        <w:t>7.5</w:t>
      </w:r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5D557BB2" w14:textId="202B0870" w:rsidR="003554B6" w:rsidRPr="00D31DDF" w:rsidRDefault="003554B6" w:rsidP="003554B6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  <w:rPr>
          <w:szCs w:val="24"/>
        </w:rPr>
      </w:pPr>
      <w:r>
        <w:t>Introduction</w:t>
      </w:r>
    </w:p>
    <w:p w14:paraId="33775041" w14:textId="53B39CF9" w:rsidR="003554B6" w:rsidRDefault="003554B6" w:rsidP="003554B6">
      <w:pPr>
        <w:spacing w:after="0"/>
        <w:rPr>
          <w:rFonts w:cs="Arial"/>
          <w:szCs w:val="22"/>
          <w:lang w:val="en-US"/>
        </w:rPr>
      </w:pPr>
    </w:p>
    <w:p w14:paraId="5337BC1E" w14:textId="104130DD" w:rsidR="00D772C3" w:rsidRPr="00964F47" w:rsidRDefault="006A5F53" w:rsidP="00816D45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The present Tdoc is a continuation of AHEVS-509 [1]. </w:t>
      </w:r>
      <w:r w:rsidR="00D772C3">
        <w:rPr>
          <w:rFonts w:eastAsia="Times New Roman" w:cs="Arial"/>
          <w:sz w:val="24"/>
          <w:szCs w:val="24"/>
          <w:lang w:val="en-US"/>
        </w:rPr>
        <w:t>We discuss some aspects to progress IVAS-7a.</w:t>
      </w:r>
    </w:p>
    <w:p w14:paraId="2FC746FA" w14:textId="02C902DA" w:rsidR="00545471" w:rsidRPr="00545471" w:rsidRDefault="00545471" w:rsidP="006E6D18">
      <w:pPr>
        <w:rPr>
          <w:rFonts w:eastAsia="Times New Roman" w:cs="Arial"/>
          <w:sz w:val="24"/>
          <w:szCs w:val="24"/>
          <w:lang w:val="en-US"/>
        </w:rPr>
      </w:pPr>
    </w:p>
    <w:p w14:paraId="16AB9A44" w14:textId="140E8C6F" w:rsidR="00FC1195" w:rsidRPr="00FC1195" w:rsidRDefault="006A5F53" w:rsidP="00FC1195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>Proposed processing steps</w:t>
      </w:r>
    </w:p>
    <w:p w14:paraId="681A8068" w14:textId="77777777" w:rsidR="00521CEB" w:rsidRDefault="00521CEB" w:rsidP="003A29FA">
      <w:pPr>
        <w:rPr>
          <w:rFonts w:eastAsia="Times New Roman" w:cs="Arial"/>
          <w:sz w:val="24"/>
          <w:szCs w:val="24"/>
          <w:lang w:val="en-US"/>
        </w:rPr>
      </w:pPr>
    </w:p>
    <w:p w14:paraId="70379E78" w14:textId="156BEC72" w:rsidR="003A29FA" w:rsidRPr="006A5F53" w:rsidRDefault="00521CEB" w:rsidP="003A29FA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Based on experience</w:t>
      </w:r>
      <w:r w:rsidR="002C41FE">
        <w:rPr>
          <w:rFonts w:eastAsia="Times New Roman" w:cs="Arial"/>
          <w:sz w:val="24"/>
          <w:szCs w:val="24"/>
          <w:lang w:val="en-US"/>
        </w:rPr>
        <w:t xml:space="preserve"> (from ITU-T </w:t>
      </w:r>
      <w:r w:rsidR="006171B1">
        <w:rPr>
          <w:rFonts w:eastAsia="Times New Roman" w:cs="Arial"/>
          <w:sz w:val="24"/>
          <w:szCs w:val="24"/>
          <w:lang w:val="en-US"/>
        </w:rPr>
        <w:t xml:space="preserve">activities </w:t>
      </w:r>
      <w:r w:rsidR="002C41FE">
        <w:rPr>
          <w:rFonts w:eastAsia="Times New Roman" w:cs="Arial"/>
          <w:sz w:val="24"/>
          <w:szCs w:val="24"/>
          <w:lang w:val="en-US"/>
        </w:rPr>
        <w:t>and internal exploration)</w:t>
      </w:r>
      <w:r>
        <w:rPr>
          <w:rFonts w:eastAsia="Times New Roman" w:cs="Arial"/>
          <w:sz w:val="24"/>
          <w:szCs w:val="24"/>
          <w:lang w:val="en-US"/>
        </w:rPr>
        <w:t>, w</w:t>
      </w:r>
      <w:r w:rsidR="006A5F53">
        <w:rPr>
          <w:rFonts w:eastAsia="Times New Roman" w:cs="Arial"/>
          <w:sz w:val="24"/>
          <w:szCs w:val="24"/>
          <w:lang w:val="en-US"/>
        </w:rPr>
        <w:t>e propose the following steps for inclusion in IVAS-7a, with the working assumption that the P.800 DCR methodology is used in qualification to evaluate binaural and stereo cases over headphones:</w:t>
      </w:r>
    </w:p>
    <w:p w14:paraId="7C485F8D" w14:textId="77777777" w:rsidR="006A5F53" w:rsidRDefault="006A5F53" w:rsidP="003A29FA">
      <w:pPr>
        <w:pStyle w:val="Paragraphedeliste"/>
        <w:numPr>
          <w:ilvl w:val="0"/>
          <w:numId w:val="36"/>
        </w:numPr>
        <w:rPr>
          <w:rFonts w:ascii="Arial" w:eastAsia="Times New Roman" w:hAnsi="Arial" w:cs="Arial"/>
        </w:rPr>
      </w:pPr>
      <w:bookmarkStart w:id="0" w:name="_GoBack"/>
      <w:r>
        <w:rPr>
          <w:rFonts w:ascii="Arial" w:eastAsia="Times New Roman" w:hAnsi="Arial" w:cs="Arial"/>
        </w:rPr>
        <w:t>For</w:t>
      </w:r>
      <w:r w:rsidR="003A29FA">
        <w:rPr>
          <w:rFonts w:ascii="Arial" w:eastAsia="Times New Roman" w:hAnsi="Arial" w:cs="Arial"/>
        </w:rPr>
        <w:t xml:space="preserve"> speech experiments</w:t>
      </w:r>
      <w:r>
        <w:rPr>
          <w:rFonts w:ascii="Arial" w:eastAsia="Times New Roman" w:hAnsi="Arial" w:cs="Arial"/>
        </w:rPr>
        <w:t>:</w:t>
      </w:r>
    </w:p>
    <w:p w14:paraId="03029260" w14:textId="77777777" w:rsidR="006A5F53" w:rsidRDefault="006A5F53" w:rsidP="006A5F53">
      <w:pPr>
        <w:pStyle w:val="Paragraphedeliste"/>
        <w:numPr>
          <w:ilvl w:val="1"/>
          <w:numId w:val="36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define categories with artificial binaural/stereo (AB, MS) capture</w:t>
      </w:r>
    </w:p>
    <w:p w14:paraId="0137F772" w14:textId="78655851" w:rsidR="006A5F53" w:rsidRDefault="006A5F53" w:rsidP="006A5F53">
      <w:pPr>
        <w:pStyle w:val="Paragraphedeliste"/>
        <w:numPr>
          <w:ilvl w:val="1"/>
          <w:numId w:val="36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use</w:t>
      </w:r>
      <w:r w:rsidR="003A29FA">
        <w:rPr>
          <w:rFonts w:ascii="Arial" w:eastAsia="Times New Roman" w:hAnsi="Arial" w:cs="Arial"/>
        </w:rPr>
        <w:t xml:space="preserve"> two-talker combinations </w:t>
      </w:r>
      <w:r>
        <w:rPr>
          <w:rFonts w:ascii="Arial" w:eastAsia="Times New Roman" w:hAnsi="Arial" w:cs="Arial"/>
        </w:rPr>
        <w:t xml:space="preserve">with no talker overlap over time, </w:t>
      </w:r>
      <w:r w:rsidR="00271DE6">
        <w:rPr>
          <w:rFonts w:ascii="Arial" w:eastAsia="Times New Roman" w:hAnsi="Arial" w:cs="Arial"/>
        </w:rPr>
        <w:t>using</w:t>
      </w:r>
      <w:r>
        <w:rPr>
          <w:rFonts w:ascii="Arial" w:eastAsia="Times New Roman" w:hAnsi="Arial" w:cs="Arial"/>
        </w:rPr>
        <w:t xml:space="preserve"> </w:t>
      </w:r>
      <w:r w:rsidR="00271DE6">
        <w:rPr>
          <w:rFonts w:ascii="Arial" w:eastAsia="Times New Roman" w:hAnsi="Arial" w:cs="Arial"/>
        </w:rPr>
        <w:t>4s</w:t>
      </w:r>
      <w:r>
        <w:rPr>
          <w:rFonts w:ascii="Arial" w:eastAsia="Times New Roman" w:hAnsi="Arial" w:cs="Arial"/>
        </w:rPr>
        <w:t xml:space="preserve"> single sentence</w:t>
      </w:r>
      <w:r w:rsidR="00271DE6">
        <w:rPr>
          <w:rFonts w:ascii="Arial" w:eastAsia="Times New Roman" w:hAnsi="Arial" w:cs="Arial"/>
        </w:rPr>
        <w:t>s</w:t>
      </w:r>
    </w:p>
    <w:p w14:paraId="50D59314" w14:textId="2B5A5458" w:rsidR="003A29FA" w:rsidRDefault="006A5F53" w:rsidP="006A5F53">
      <w:pPr>
        <w:pStyle w:val="Paragraphedeliste"/>
        <w:numPr>
          <w:ilvl w:val="1"/>
          <w:numId w:val="36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use the reverb tool from ITU-T STL with pre-selected sets of impulse responses </w:t>
      </w:r>
      <w:r w:rsidR="000E2404">
        <w:rPr>
          <w:rFonts w:ascii="Arial" w:eastAsia="Times New Roman" w:hAnsi="Arial" w:cs="Arial"/>
        </w:rPr>
        <w:t xml:space="preserve">to position talkers in space </w:t>
      </w:r>
      <w:r w:rsidR="00F628D9">
        <w:rPr>
          <w:rFonts w:ascii="Arial" w:eastAsia="Times New Roman" w:hAnsi="Arial" w:cs="Arial"/>
        </w:rPr>
        <w:t xml:space="preserve">and simulate anechoic or reverberant conditions </w:t>
      </w:r>
      <w:r>
        <w:rPr>
          <w:rFonts w:ascii="Arial" w:eastAsia="Times New Roman" w:hAnsi="Arial" w:cs="Arial"/>
        </w:rPr>
        <w:t xml:space="preserve">– note: alternative </w:t>
      </w:r>
      <w:r w:rsidR="00FA3D62">
        <w:rPr>
          <w:rFonts w:ascii="Arial" w:eastAsia="Times New Roman" w:hAnsi="Arial" w:cs="Arial"/>
        </w:rPr>
        <w:t xml:space="preserve">impulses </w:t>
      </w:r>
      <w:r>
        <w:rPr>
          <w:rFonts w:ascii="Arial" w:eastAsia="Times New Roman" w:hAnsi="Arial" w:cs="Arial"/>
        </w:rPr>
        <w:t>responses may be considered</w:t>
      </w:r>
    </w:p>
    <w:p w14:paraId="152A155A" w14:textId="1D4B5F93" w:rsidR="003A29FA" w:rsidRDefault="003A29FA" w:rsidP="003A29FA">
      <w:pPr>
        <w:pStyle w:val="Paragraphedeliste"/>
        <w:rPr>
          <w:rFonts w:ascii="Arial" w:eastAsia="Times New Roman" w:hAnsi="Arial" w:cs="Arial"/>
        </w:rPr>
      </w:pPr>
    </w:p>
    <w:p w14:paraId="6F9E4AB0" w14:textId="27CD41F3" w:rsidR="006A5F53" w:rsidRDefault="006A5F53" w:rsidP="003A29FA">
      <w:pPr>
        <w:pStyle w:val="Paragraphedeliste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Note: natural capture may be considered, however requirements on recording conditions shall be set sufficiently in advance for test labs to prepare the necessary database(s).</w:t>
      </w:r>
    </w:p>
    <w:p w14:paraId="2823A662" w14:textId="77777777" w:rsidR="006A5F53" w:rsidRDefault="006A5F53" w:rsidP="003A29FA">
      <w:pPr>
        <w:pStyle w:val="Paragraphedeliste"/>
        <w:rPr>
          <w:rFonts w:ascii="Arial" w:eastAsia="Times New Roman" w:hAnsi="Arial" w:cs="Arial"/>
        </w:rPr>
      </w:pPr>
    </w:p>
    <w:p w14:paraId="61447AA0" w14:textId="74ACD1D3" w:rsidR="003A29FA" w:rsidRPr="006A5F53" w:rsidRDefault="006A5F53" w:rsidP="006A5F53">
      <w:pPr>
        <w:pStyle w:val="Paragraphedeliste"/>
        <w:numPr>
          <w:ilvl w:val="0"/>
          <w:numId w:val="36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Adjust the binaural/stereo level based on </w:t>
      </w:r>
      <w:r w:rsidR="00545471">
        <w:rPr>
          <w:rFonts w:ascii="Arial" w:eastAsia="Times New Roman" w:hAnsi="Arial" w:cs="Arial"/>
        </w:rPr>
        <w:t xml:space="preserve">ITU-R BS.1770-4 </w:t>
      </w:r>
      <w:r>
        <w:rPr>
          <w:rFonts w:ascii="Arial" w:eastAsia="Times New Roman" w:hAnsi="Arial" w:cs="Arial"/>
        </w:rPr>
        <w:t>with a reference level defined in dB LUFS</w:t>
      </w:r>
      <w:r w:rsidR="00545471">
        <w:rPr>
          <w:rFonts w:ascii="Arial" w:eastAsia="Times New Roman" w:hAnsi="Arial" w:cs="Arial"/>
        </w:rPr>
        <w:t xml:space="preserve">. </w:t>
      </w:r>
      <w:r>
        <w:rPr>
          <w:rFonts w:ascii="Arial" w:eastAsia="Times New Roman" w:hAnsi="Arial" w:cs="Arial"/>
        </w:rPr>
        <w:t>Note: inputs are invited to provide a</w:t>
      </w:r>
      <w:r w:rsidR="003A29FA">
        <w:rPr>
          <w:rFonts w:ascii="Arial" w:eastAsia="Times New Roman" w:hAnsi="Arial" w:cs="Arial"/>
        </w:rPr>
        <w:t xml:space="preserve"> reference</w:t>
      </w:r>
      <w:r w:rsidR="00545471">
        <w:rPr>
          <w:rFonts w:ascii="Arial" w:eastAsia="Times New Roman" w:hAnsi="Arial" w:cs="Arial"/>
        </w:rPr>
        <w:t xml:space="preserve"> </w:t>
      </w:r>
      <w:r w:rsidR="003A29FA">
        <w:rPr>
          <w:rFonts w:ascii="Arial" w:eastAsia="Times New Roman" w:hAnsi="Arial" w:cs="Arial"/>
        </w:rPr>
        <w:t>implementation</w:t>
      </w:r>
      <w:r>
        <w:rPr>
          <w:rFonts w:ascii="Arial" w:eastAsia="Times New Roman" w:hAnsi="Arial" w:cs="Arial"/>
        </w:rPr>
        <w:t>.</w:t>
      </w:r>
    </w:p>
    <w:p w14:paraId="0EE15162" w14:textId="77777777" w:rsidR="003A29FA" w:rsidRPr="008E0800" w:rsidRDefault="003A29FA" w:rsidP="006A5F53">
      <w:pPr>
        <w:rPr>
          <w:rFonts w:eastAsia="Times New Roman" w:cs="Arial"/>
          <w:sz w:val="24"/>
          <w:szCs w:val="24"/>
          <w:lang w:val="en-US"/>
        </w:rPr>
      </w:pPr>
    </w:p>
    <w:p w14:paraId="712EF8CE" w14:textId="22279FD9" w:rsidR="007466C7" w:rsidRDefault="006A5F53" w:rsidP="003A29FA">
      <w:pPr>
        <w:pStyle w:val="Paragraphedeliste"/>
        <w:numPr>
          <w:ilvl w:val="0"/>
          <w:numId w:val="36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Define calibration </w:t>
      </w:r>
      <w:r w:rsidR="00C02F7B">
        <w:rPr>
          <w:rFonts w:ascii="Arial" w:eastAsia="Times New Roman" w:hAnsi="Arial" w:cs="Arial"/>
        </w:rPr>
        <w:t xml:space="preserve">anchors, </w:t>
      </w:r>
      <w:r>
        <w:rPr>
          <w:rFonts w:ascii="Arial" w:eastAsia="Times New Roman" w:hAnsi="Arial" w:cs="Arial"/>
        </w:rPr>
        <w:t xml:space="preserve">including at least </w:t>
      </w:r>
      <w:r w:rsidR="00C02F7B">
        <w:rPr>
          <w:rFonts w:ascii="Arial" w:eastAsia="Times New Roman" w:hAnsi="Arial" w:cs="Arial"/>
        </w:rPr>
        <w:t>dual P.50 MNRU</w:t>
      </w:r>
      <w:r>
        <w:rPr>
          <w:rFonts w:ascii="Arial" w:eastAsia="Times New Roman" w:hAnsi="Arial" w:cs="Arial"/>
        </w:rPr>
        <w:t xml:space="preserve"> </w:t>
      </w:r>
      <w:r w:rsidR="00271DE6">
        <w:rPr>
          <w:rFonts w:ascii="Arial" w:eastAsia="Times New Roman" w:hAnsi="Arial" w:cs="Arial"/>
        </w:rPr>
        <w:t xml:space="preserve">in SWB </w:t>
      </w:r>
      <w:r>
        <w:rPr>
          <w:rFonts w:ascii="Arial" w:eastAsia="Times New Roman" w:hAnsi="Arial" w:cs="Arial"/>
        </w:rPr>
        <w:t xml:space="preserve">– note: </w:t>
      </w:r>
      <w:r w:rsidRPr="00545471">
        <w:rPr>
          <w:rFonts w:ascii="Arial" w:eastAsia="Times New Roman" w:hAnsi="Arial" w:cs="Arial"/>
        </w:rPr>
        <w:t xml:space="preserve">stereo anchors such as SDRU or ESDRU </w:t>
      </w:r>
      <w:r>
        <w:rPr>
          <w:rFonts w:ascii="Arial" w:eastAsia="Times New Roman" w:hAnsi="Arial" w:cs="Arial"/>
        </w:rPr>
        <w:t xml:space="preserve">from ITU-T P.811 </w:t>
      </w:r>
      <w:r w:rsidRPr="00545471">
        <w:rPr>
          <w:rFonts w:ascii="Arial" w:eastAsia="Times New Roman" w:hAnsi="Arial" w:cs="Arial"/>
        </w:rPr>
        <w:t>[</w:t>
      </w:r>
      <w:r>
        <w:rPr>
          <w:rFonts w:ascii="Arial" w:eastAsia="Times New Roman" w:hAnsi="Arial" w:cs="Arial"/>
        </w:rPr>
        <w:t>4</w:t>
      </w:r>
      <w:r w:rsidRPr="00545471">
        <w:rPr>
          <w:rFonts w:ascii="Arial" w:eastAsia="Times New Roman" w:hAnsi="Arial" w:cs="Arial"/>
        </w:rPr>
        <w:t xml:space="preserve">] </w:t>
      </w:r>
      <w:r>
        <w:rPr>
          <w:rFonts w:ascii="Arial" w:eastAsia="Times New Roman" w:hAnsi="Arial" w:cs="Arial"/>
        </w:rPr>
        <w:t>may be also</w:t>
      </w:r>
      <w:r w:rsidRPr="00545471">
        <w:rPr>
          <w:rFonts w:ascii="Arial" w:eastAsia="Times New Roman" w:hAnsi="Arial" w:cs="Arial"/>
        </w:rPr>
        <w:t xml:space="preserve"> relevant for IVAS</w:t>
      </w:r>
      <w:r>
        <w:rPr>
          <w:rFonts w:ascii="Arial" w:eastAsia="Times New Roman" w:hAnsi="Arial" w:cs="Arial"/>
        </w:rPr>
        <w:t>.</w:t>
      </w:r>
    </w:p>
    <w:bookmarkEnd w:id="0"/>
    <w:p w14:paraId="7C2D0251" w14:textId="77777777" w:rsidR="00521CEB" w:rsidRDefault="00521CEB" w:rsidP="003A29FA">
      <w:pPr>
        <w:rPr>
          <w:rFonts w:eastAsia="Times New Roman" w:cs="Arial"/>
          <w:sz w:val="24"/>
          <w:szCs w:val="24"/>
          <w:lang w:val="en-US"/>
        </w:rPr>
      </w:pPr>
    </w:p>
    <w:p w14:paraId="60416F85" w14:textId="5F202BB6" w:rsidR="006A5F53" w:rsidRDefault="006A5F53" w:rsidP="003A29FA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We propose to capture the above proposals in IVAS-7a [2].</w:t>
      </w:r>
    </w:p>
    <w:p w14:paraId="615FB716" w14:textId="7C964B04" w:rsidR="003A7C7B" w:rsidRDefault="003A7C7B" w:rsidP="003A29FA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The source may provide further details (command lines and figures</w:t>
      </w:r>
      <w:r w:rsidR="004E02EC">
        <w:rPr>
          <w:rFonts w:eastAsia="Times New Roman" w:cs="Arial"/>
          <w:sz w:val="24"/>
          <w:szCs w:val="24"/>
          <w:lang w:val="en-US"/>
        </w:rPr>
        <w:t xml:space="preserve"> illustrating the processing steps</w:t>
      </w:r>
      <w:r>
        <w:rPr>
          <w:rFonts w:eastAsia="Times New Roman" w:cs="Arial"/>
          <w:sz w:val="24"/>
          <w:szCs w:val="24"/>
          <w:lang w:val="en-US"/>
        </w:rPr>
        <w:t xml:space="preserve">) if </w:t>
      </w:r>
      <w:r w:rsidR="00476C69">
        <w:rPr>
          <w:rFonts w:eastAsia="Times New Roman" w:cs="Arial"/>
          <w:sz w:val="24"/>
          <w:szCs w:val="24"/>
          <w:lang w:val="en-US"/>
        </w:rPr>
        <w:t xml:space="preserve">found </w:t>
      </w:r>
      <w:r>
        <w:rPr>
          <w:rFonts w:eastAsia="Times New Roman" w:cs="Arial"/>
          <w:sz w:val="24"/>
          <w:szCs w:val="24"/>
          <w:lang w:val="en-US"/>
        </w:rPr>
        <w:t>necessary.</w:t>
      </w:r>
    </w:p>
    <w:p w14:paraId="7039D189" w14:textId="6289A5BA" w:rsidR="003A7C7B" w:rsidRDefault="003A7C7B" w:rsidP="003A29FA">
      <w:pPr>
        <w:rPr>
          <w:rFonts w:eastAsia="Times New Roman" w:cs="Arial"/>
          <w:sz w:val="24"/>
          <w:szCs w:val="24"/>
          <w:lang w:val="en-US"/>
        </w:rPr>
      </w:pPr>
    </w:p>
    <w:p w14:paraId="55A7BBF1" w14:textId="77777777" w:rsidR="00876BFC" w:rsidRPr="003A29FA" w:rsidRDefault="00876BFC" w:rsidP="003A29FA">
      <w:pPr>
        <w:rPr>
          <w:rFonts w:eastAsia="Times New Roman" w:cs="Arial"/>
          <w:sz w:val="24"/>
          <w:szCs w:val="24"/>
          <w:lang w:val="en-US"/>
        </w:rPr>
      </w:pPr>
    </w:p>
    <w:p w14:paraId="7BB34EB5" w14:textId="2F4A9DD8" w:rsidR="00947BE9" w:rsidRDefault="00947BE9" w:rsidP="00964F47">
      <w:pPr>
        <w:pStyle w:val="Titre2"/>
        <w:widowControl/>
        <w:tabs>
          <w:tab w:val="clear" w:pos="2127"/>
        </w:tabs>
        <w:spacing w:before="240" w:after="0" w:line="240" w:lineRule="auto"/>
      </w:pPr>
      <w:r>
        <w:lastRenderedPageBreak/>
        <w:t>References</w:t>
      </w:r>
    </w:p>
    <w:p w14:paraId="7C0036FE" w14:textId="77777777" w:rsidR="00116EAA" w:rsidRPr="00116EAA" w:rsidRDefault="00116EAA" w:rsidP="00116EAA">
      <w:pPr>
        <w:rPr>
          <w:lang w:val="en-US"/>
        </w:rPr>
      </w:pPr>
    </w:p>
    <w:p w14:paraId="79995CD9" w14:textId="3E3B60ED" w:rsidR="006A5F53" w:rsidRDefault="006A5F53" w:rsidP="00947BE9">
      <w:pPr>
        <w:pStyle w:val="Paragraphedeliste"/>
        <w:numPr>
          <w:ilvl w:val="0"/>
          <w:numId w:val="24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3GPP Tdoc AHEVS-509, </w:t>
      </w:r>
      <w:r w:rsidR="001C51B2" w:rsidRPr="001C51B2">
        <w:rPr>
          <w:rFonts w:ascii="Arial" w:eastAsia="Times New Roman" w:hAnsi="Arial" w:cs="Arial"/>
        </w:rPr>
        <w:t>IVAS processing functions for stereo and binaural audio</w:t>
      </w:r>
      <w:r w:rsidR="001C51B2">
        <w:rPr>
          <w:rFonts w:ascii="Arial" w:eastAsia="Times New Roman" w:hAnsi="Arial" w:cs="Arial"/>
        </w:rPr>
        <w:t>, Source: Orange</w:t>
      </w:r>
    </w:p>
    <w:p w14:paraId="73BF0E60" w14:textId="5BE42FFE" w:rsidR="005C0FCD" w:rsidRDefault="006A5F53" w:rsidP="00947BE9">
      <w:pPr>
        <w:pStyle w:val="Paragraphedeliste"/>
        <w:numPr>
          <w:ilvl w:val="0"/>
          <w:numId w:val="24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3GPP Tdoc</w:t>
      </w:r>
      <w:r w:rsidR="005C0FCD" w:rsidRPr="005C0FCD">
        <w:rPr>
          <w:rFonts w:ascii="Arial" w:eastAsia="Times New Roman" w:hAnsi="Arial" w:cs="Arial"/>
        </w:rPr>
        <w:t xml:space="preserve"> S4-19</w:t>
      </w:r>
      <w:r w:rsidR="007466C7">
        <w:rPr>
          <w:rFonts w:ascii="Arial" w:eastAsia="Times New Roman" w:hAnsi="Arial" w:cs="Arial"/>
        </w:rPr>
        <w:t>1308,</w:t>
      </w:r>
      <w:r w:rsidR="005C0FCD" w:rsidRPr="005C0FCD">
        <w:rPr>
          <w:rFonts w:ascii="Arial" w:eastAsia="Times New Roman" w:hAnsi="Arial" w:cs="Arial"/>
        </w:rPr>
        <w:t xml:space="preserve"> </w:t>
      </w:r>
      <w:r w:rsidR="007466C7" w:rsidRPr="007466C7">
        <w:rPr>
          <w:rFonts w:ascii="Arial" w:eastAsia="Times New Roman" w:hAnsi="Arial" w:cs="Arial"/>
        </w:rPr>
        <w:t>IVAS-7a: Processing plan for qualification phase</w:t>
      </w:r>
      <w:r w:rsidR="005C0FCD" w:rsidRPr="005C0FCD">
        <w:rPr>
          <w:rFonts w:ascii="Arial" w:eastAsia="Times New Roman" w:hAnsi="Arial" w:cs="Arial"/>
        </w:rPr>
        <w:t>, v0.1</w:t>
      </w:r>
      <w:r w:rsidR="007466C7">
        <w:rPr>
          <w:rFonts w:ascii="Arial" w:eastAsia="Times New Roman" w:hAnsi="Arial" w:cs="Arial"/>
        </w:rPr>
        <w:t>.0</w:t>
      </w:r>
      <w:r w:rsidR="005C0FCD" w:rsidRPr="005C0FCD">
        <w:rPr>
          <w:rFonts w:ascii="Arial" w:eastAsia="Times New Roman" w:hAnsi="Arial" w:cs="Arial"/>
        </w:rPr>
        <w:t xml:space="preserve">, </w:t>
      </w:r>
      <w:r w:rsidR="005C0FCD">
        <w:rPr>
          <w:rFonts w:ascii="Arial" w:eastAsia="Times New Roman" w:hAnsi="Arial" w:cs="Arial"/>
        </w:rPr>
        <w:t>Source:</w:t>
      </w:r>
      <w:r w:rsidR="005C0FCD" w:rsidRPr="005C0FCD">
        <w:rPr>
          <w:rFonts w:ascii="Arial" w:eastAsia="Times New Roman" w:hAnsi="Arial" w:cs="Arial"/>
        </w:rPr>
        <w:t xml:space="preserve"> </w:t>
      </w:r>
      <w:r w:rsidR="007466C7">
        <w:rPr>
          <w:rFonts w:ascii="Arial" w:eastAsia="Times New Roman" w:hAnsi="Arial" w:cs="Arial"/>
        </w:rPr>
        <w:t>Editor</w:t>
      </w:r>
      <w:r w:rsidR="005C0FCD" w:rsidRPr="005C0FCD">
        <w:rPr>
          <w:rFonts w:ascii="Arial" w:eastAsia="Times New Roman" w:hAnsi="Arial" w:cs="Arial"/>
        </w:rPr>
        <w:t xml:space="preserve"> (</w:t>
      </w:r>
      <w:r w:rsidR="007466C7">
        <w:rPr>
          <w:rFonts w:ascii="Arial" w:eastAsia="Times New Roman" w:hAnsi="Arial" w:cs="Arial"/>
        </w:rPr>
        <w:t>Ericsson LM</w:t>
      </w:r>
      <w:r w:rsidR="005C0FCD" w:rsidRPr="005C0FCD">
        <w:rPr>
          <w:rFonts w:ascii="Arial" w:eastAsia="Times New Roman" w:hAnsi="Arial" w:cs="Arial"/>
        </w:rPr>
        <w:t xml:space="preserve">) </w:t>
      </w:r>
    </w:p>
    <w:p w14:paraId="1DC33771" w14:textId="454BA67B" w:rsidR="00947BE9" w:rsidRDefault="00D772C3" w:rsidP="00947BE9">
      <w:pPr>
        <w:pStyle w:val="Paragraphedeliste"/>
        <w:numPr>
          <w:ilvl w:val="0"/>
          <w:numId w:val="24"/>
        </w:numPr>
        <w:rPr>
          <w:rFonts w:ascii="Arial" w:eastAsia="Times New Roman" w:hAnsi="Arial" w:cs="Arial"/>
        </w:rPr>
      </w:pPr>
      <w:r w:rsidRPr="00D772C3">
        <w:rPr>
          <w:rFonts w:ascii="Arial" w:eastAsia="Times New Roman" w:hAnsi="Arial" w:cs="Arial"/>
        </w:rPr>
        <w:t xml:space="preserve">TD </w:t>
      </w:r>
      <w:r w:rsidR="00F45E91">
        <w:rPr>
          <w:rFonts w:ascii="Arial" w:eastAsia="Times New Roman" w:hAnsi="Arial" w:cs="Arial"/>
        </w:rPr>
        <w:t>178</w:t>
      </w:r>
      <w:r w:rsidRPr="00D772C3">
        <w:rPr>
          <w:rFonts w:ascii="Arial" w:eastAsia="Times New Roman" w:hAnsi="Arial" w:cs="Arial"/>
        </w:rPr>
        <w:t xml:space="preserve"> (WP 3/16)</w:t>
      </w:r>
      <w:r>
        <w:rPr>
          <w:rFonts w:ascii="Arial" w:eastAsia="Times New Roman" w:hAnsi="Arial" w:cs="Arial"/>
        </w:rPr>
        <w:t xml:space="preserve">, </w:t>
      </w:r>
      <w:r w:rsidRPr="00D772C3">
        <w:rPr>
          <w:rFonts w:ascii="Arial" w:eastAsia="Times New Roman" w:hAnsi="Arial" w:cs="Arial"/>
        </w:rPr>
        <w:t xml:space="preserve">Processing test plan for the ITU-T Joint G.722/G.711.1 SWB/Stereo extension </w:t>
      </w:r>
      <w:proofErr w:type="spellStart"/>
      <w:r w:rsidRPr="00D772C3">
        <w:rPr>
          <w:rFonts w:ascii="Arial" w:eastAsia="Times New Roman" w:hAnsi="Arial" w:cs="Arial"/>
        </w:rPr>
        <w:t>Optimisation</w:t>
      </w:r>
      <w:proofErr w:type="spellEnd"/>
      <w:r w:rsidRPr="00D772C3">
        <w:rPr>
          <w:rFonts w:ascii="Arial" w:eastAsia="Times New Roman" w:hAnsi="Arial" w:cs="Arial"/>
        </w:rPr>
        <w:t>/Characterization phase</w:t>
      </w:r>
      <w:r w:rsidR="00F45E91">
        <w:rPr>
          <w:rFonts w:ascii="Arial" w:eastAsia="Times New Roman" w:hAnsi="Arial" w:cs="Arial"/>
        </w:rPr>
        <w:t>, V</w:t>
      </w:r>
      <w:r w:rsidRPr="00D772C3">
        <w:rPr>
          <w:rFonts w:ascii="Arial" w:eastAsia="Times New Roman" w:hAnsi="Arial" w:cs="Arial"/>
        </w:rPr>
        <w:t>0.</w:t>
      </w:r>
      <w:r w:rsidR="00F45E91">
        <w:rPr>
          <w:rFonts w:ascii="Arial" w:eastAsia="Times New Roman" w:hAnsi="Arial" w:cs="Arial"/>
        </w:rPr>
        <w:t>5</w:t>
      </w:r>
      <w:r>
        <w:rPr>
          <w:rFonts w:ascii="Arial" w:eastAsia="Times New Roman" w:hAnsi="Arial" w:cs="Arial"/>
        </w:rPr>
        <w:t>,</w:t>
      </w:r>
      <w:r w:rsidR="00F45E91">
        <w:rPr>
          <w:rFonts w:ascii="Arial" w:eastAsia="Times New Roman" w:hAnsi="Arial" w:cs="Arial"/>
        </w:rPr>
        <w:t xml:space="preserve"> March 2011</w:t>
      </w:r>
    </w:p>
    <w:p w14:paraId="3E09FD09" w14:textId="7BAAE6CB" w:rsidR="0095349C" w:rsidRPr="00DC30A2" w:rsidRDefault="00F45E91" w:rsidP="00947BE9">
      <w:pPr>
        <w:pStyle w:val="Paragraphedeliste"/>
        <w:numPr>
          <w:ilvl w:val="0"/>
          <w:numId w:val="24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TD 378 (GEN/1</w:t>
      </w:r>
      <w:r w:rsidR="00AE3540">
        <w:rPr>
          <w:rFonts w:ascii="Arial" w:eastAsia="Times New Roman" w:hAnsi="Arial" w:cs="Arial"/>
        </w:rPr>
        <w:t>6</w:t>
      </w:r>
      <w:r>
        <w:rPr>
          <w:rFonts w:ascii="Arial" w:eastAsia="Times New Roman" w:hAnsi="Arial" w:cs="Arial"/>
        </w:rPr>
        <w:t xml:space="preserve">), </w:t>
      </w:r>
      <w:proofErr w:type="spellStart"/>
      <w:r w:rsidR="0095349C" w:rsidRPr="0095349C">
        <w:rPr>
          <w:rFonts w:ascii="Arial" w:eastAsia="Times New Roman" w:hAnsi="Arial" w:cs="Arial"/>
        </w:rPr>
        <w:t>Optimisation</w:t>
      </w:r>
      <w:proofErr w:type="spellEnd"/>
      <w:r w:rsidR="0095349C" w:rsidRPr="0095349C">
        <w:rPr>
          <w:rFonts w:ascii="Arial" w:eastAsia="Times New Roman" w:hAnsi="Arial" w:cs="Arial"/>
        </w:rPr>
        <w:t xml:space="preserve">/characterization Quality Assessment Test Plan for the </w:t>
      </w:r>
      <w:proofErr w:type="spellStart"/>
      <w:r w:rsidR="0095349C" w:rsidRPr="0095349C">
        <w:rPr>
          <w:rFonts w:ascii="Arial" w:eastAsia="Times New Roman" w:hAnsi="Arial" w:cs="Arial"/>
        </w:rPr>
        <w:t>Superwideband</w:t>
      </w:r>
      <w:proofErr w:type="spellEnd"/>
      <w:r w:rsidR="0095349C" w:rsidRPr="0095349C">
        <w:rPr>
          <w:rFonts w:ascii="Arial" w:eastAsia="Times New Roman" w:hAnsi="Arial" w:cs="Arial"/>
        </w:rPr>
        <w:t xml:space="preserve"> stereo/mono extension to ITU-T G.711.1 and G.722</w:t>
      </w:r>
      <w:r w:rsidR="0095349C">
        <w:rPr>
          <w:rFonts w:ascii="Arial" w:eastAsia="Times New Roman" w:hAnsi="Arial" w:cs="Arial"/>
        </w:rPr>
        <w:t>, V1.2, March 2011</w:t>
      </w:r>
    </w:p>
    <w:p w14:paraId="58B25EA4" w14:textId="573F4F8E" w:rsidR="00A931B0" w:rsidRPr="00116EAA" w:rsidRDefault="007466C7" w:rsidP="00596998">
      <w:pPr>
        <w:pStyle w:val="Paragraphedeliste"/>
        <w:numPr>
          <w:ilvl w:val="0"/>
          <w:numId w:val="24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ITU-T P.811 Rec. (01/2019)</w:t>
      </w:r>
      <w:r w:rsidR="00C270C0" w:rsidRPr="00116EAA">
        <w:rPr>
          <w:rFonts w:ascii="Arial" w:eastAsia="Times New Roman" w:hAnsi="Arial" w:cs="Arial"/>
        </w:rPr>
        <w:t xml:space="preserve">, </w:t>
      </w:r>
      <w:r w:rsidRPr="007466C7">
        <w:rPr>
          <w:rFonts w:ascii="Arial" w:eastAsia="Times New Roman" w:hAnsi="Arial" w:cs="Arial"/>
        </w:rPr>
        <w:t>Subjective test methodology for evaluating Speech oriented stereo communication systems over headphones</w:t>
      </w:r>
    </w:p>
    <w:sectPr w:rsidR="00A931B0" w:rsidRPr="00116EAA" w:rsidSect="007F7E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B1497E" w14:textId="77777777" w:rsidR="008E1DE8" w:rsidRDefault="008E1DE8">
      <w:r>
        <w:separator/>
      </w:r>
    </w:p>
  </w:endnote>
  <w:endnote w:type="continuationSeparator" w:id="0">
    <w:p w14:paraId="64F5E43B" w14:textId="77777777" w:rsidR="008E1DE8" w:rsidRDefault="008E1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06053" w14:textId="77777777" w:rsidR="00067FDB" w:rsidRDefault="00067FD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4E736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867B5D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867B5D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CBDFF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B27EAE">
      <w:rPr>
        <w:rStyle w:val="Numrodepage"/>
        <w:b/>
        <w:noProof/>
        <w:sz w:val="18"/>
      </w:rPr>
      <w:t>1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B27EAE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3D2616" w14:textId="77777777" w:rsidR="008E1DE8" w:rsidRDefault="008E1DE8">
      <w:r>
        <w:separator/>
      </w:r>
    </w:p>
  </w:footnote>
  <w:footnote w:type="continuationSeparator" w:id="0">
    <w:p w14:paraId="466EBF8A" w14:textId="77777777" w:rsidR="008E1DE8" w:rsidRDefault="008E1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C69CC" w14:textId="77777777" w:rsidR="00067FDB" w:rsidRDefault="00067FD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8F527" w14:textId="77777777" w:rsidR="00D91A7D" w:rsidRDefault="00D91A7D">
    <w:pPr>
      <w:pStyle w:val="En-tte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42F391" w14:textId="48AB063A" w:rsidR="006A5F53" w:rsidRPr="0084724A" w:rsidRDefault="006A5F53" w:rsidP="006A5F53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>
      <w:rPr>
        <w:rFonts w:cs="Arial"/>
        <w:lang w:val="en-US"/>
      </w:rPr>
      <w:t>107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r w:rsidRPr="0084724A">
      <w:rPr>
        <w:rFonts w:cs="Arial"/>
        <w:b/>
        <w:i/>
        <w:sz w:val="28"/>
        <w:szCs w:val="28"/>
      </w:rPr>
      <w:t xml:space="preserve">Tdoc </w:t>
    </w:r>
    <w:r w:rsidRPr="00187DCC">
      <w:rPr>
        <w:rFonts w:cs="Arial"/>
        <w:b/>
        <w:i/>
        <w:sz w:val="28"/>
        <w:szCs w:val="28"/>
      </w:rPr>
      <w:t>S4-</w:t>
    </w:r>
    <w:r>
      <w:rPr>
        <w:rFonts w:cs="Arial"/>
        <w:b/>
        <w:i/>
        <w:sz w:val="28"/>
        <w:szCs w:val="28"/>
      </w:rPr>
      <w:t>20017</w:t>
    </w:r>
    <w:r w:rsidR="00067FDB">
      <w:rPr>
        <w:rFonts w:cs="Arial"/>
        <w:b/>
        <w:i/>
        <w:sz w:val="28"/>
        <w:szCs w:val="28"/>
      </w:rPr>
      <w:t>1</w:t>
    </w:r>
  </w:p>
  <w:p w14:paraId="54817A2A" w14:textId="0D86F8D1" w:rsidR="00D91A7D" w:rsidRPr="00BE1693" w:rsidRDefault="006A5F53" w:rsidP="006A5F53">
    <w:pPr>
      <w:tabs>
        <w:tab w:val="right" w:pos="9360"/>
      </w:tabs>
      <w:spacing w:after="0"/>
      <w:rPr>
        <w:rFonts w:cs="Arial"/>
        <w:lang w:eastAsia="zh-CN"/>
      </w:rPr>
    </w:pPr>
    <w:r>
      <w:rPr>
        <w:rFonts w:cs="Arial"/>
        <w:lang w:eastAsia="zh-CN"/>
      </w:rPr>
      <w:t>20</w:t>
    </w:r>
    <w:r w:rsidRPr="00C15D32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>– 24</w:t>
    </w:r>
    <w:r w:rsidRPr="00877688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January 2020, </w:t>
    </w:r>
    <w:proofErr w:type="spellStart"/>
    <w:r w:rsidRPr="00300E7B">
      <w:rPr>
        <w:rFonts w:cs="Arial"/>
        <w:lang w:eastAsia="zh-CN"/>
      </w:rPr>
      <w:t>Wrocław</w:t>
    </w:r>
    <w:proofErr w:type="spellEnd"/>
    <w:r>
      <w:rPr>
        <w:rFonts w:cs="Arial"/>
        <w:lang w:eastAsia="zh-CN"/>
      </w:rPr>
      <w:t>, Poland</w:t>
    </w:r>
  </w:p>
  <w:p w14:paraId="250605A6" w14:textId="77777777" w:rsidR="00D91A7D" w:rsidRPr="00ED0981" w:rsidRDefault="00D91A7D" w:rsidP="00ED098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EB612E"/>
    <w:multiLevelType w:val="hybridMultilevel"/>
    <w:tmpl w:val="8BC21B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92C81"/>
    <w:multiLevelType w:val="hybridMultilevel"/>
    <w:tmpl w:val="108C23AE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7D7CB7"/>
    <w:multiLevelType w:val="hybridMultilevel"/>
    <w:tmpl w:val="81A41306"/>
    <w:lvl w:ilvl="0" w:tplc="040C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5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B153A"/>
    <w:multiLevelType w:val="hybridMultilevel"/>
    <w:tmpl w:val="12408CDA"/>
    <w:lvl w:ilvl="0" w:tplc="040C000F">
      <w:start w:val="1"/>
      <w:numFmt w:val="decimal"/>
      <w:lvlText w:val="%1."/>
      <w:lvlJc w:val="left"/>
      <w:pPr>
        <w:ind w:left="837" w:hanging="360"/>
      </w:pPr>
    </w:lvl>
    <w:lvl w:ilvl="1" w:tplc="040C0019" w:tentative="1">
      <w:start w:val="1"/>
      <w:numFmt w:val="lowerLetter"/>
      <w:lvlText w:val="%2."/>
      <w:lvlJc w:val="left"/>
      <w:pPr>
        <w:ind w:left="1557" w:hanging="360"/>
      </w:pPr>
    </w:lvl>
    <w:lvl w:ilvl="2" w:tplc="040C001B" w:tentative="1">
      <w:start w:val="1"/>
      <w:numFmt w:val="lowerRoman"/>
      <w:lvlText w:val="%3."/>
      <w:lvlJc w:val="right"/>
      <w:pPr>
        <w:ind w:left="2277" w:hanging="180"/>
      </w:pPr>
    </w:lvl>
    <w:lvl w:ilvl="3" w:tplc="040C000F" w:tentative="1">
      <w:start w:val="1"/>
      <w:numFmt w:val="decimal"/>
      <w:lvlText w:val="%4."/>
      <w:lvlJc w:val="left"/>
      <w:pPr>
        <w:ind w:left="2997" w:hanging="360"/>
      </w:pPr>
    </w:lvl>
    <w:lvl w:ilvl="4" w:tplc="040C0019" w:tentative="1">
      <w:start w:val="1"/>
      <w:numFmt w:val="lowerLetter"/>
      <w:lvlText w:val="%5."/>
      <w:lvlJc w:val="left"/>
      <w:pPr>
        <w:ind w:left="3717" w:hanging="360"/>
      </w:pPr>
    </w:lvl>
    <w:lvl w:ilvl="5" w:tplc="040C001B" w:tentative="1">
      <w:start w:val="1"/>
      <w:numFmt w:val="lowerRoman"/>
      <w:lvlText w:val="%6."/>
      <w:lvlJc w:val="right"/>
      <w:pPr>
        <w:ind w:left="4437" w:hanging="180"/>
      </w:pPr>
    </w:lvl>
    <w:lvl w:ilvl="6" w:tplc="040C000F" w:tentative="1">
      <w:start w:val="1"/>
      <w:numFmt w:val="decimal"/>
      <w:lvlText w:val="%7."/>
      <w:lvlJc w:val="left"/>
      <w:pPr>
        <w:ind w:left="5157" w:hanging="360"/>
      </w:pPr>
    </w:lvl>
    <w:lvl w:ilvl="7" w:tplc="040C0019" w:tentative="1">
      <w:start w:val="1"/>
      <w:numFmt w:val="lowerLetter"/>
      <w:lvlText w:val="%8."/>
      <w:lvlJc w:val="left"/>
      <w:pPr>
        <w:ind w:left="5877" w:hanging="360"/>
      </w:pPr>
    </w:lvl>
    <w:lvl w:ilvl="8" w:tplc="040C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7" w15:restartNumberingAfterBreak="0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62B1E"/>
    <w:multiLevelType w:val="hybridMultilevel"/>
    <w:tmpl w:val="D3AC1064"/>
    <w:lvl w:ilvl="0" w:tplc="040C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9" w15:restartNumberingAfterBreak="0">
    <w:nsid w:val="2E082D61"/>
    <w:multiLevelType w:val="hybridMultilevel"/>
    <w:tmpl w:val="369C8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321394D"/>
    <w:multiLevelType w:val="hybridMultilevel"/>
    <w:tmpl w:val="00A402DE"/>
    <w:lvl w:ilvl="0" w:tplc="E50ECFF0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CB19DD"/>
    <w:multiLevelType w:val="multilevel"/>
    <w:tmpl w:val="33BE8D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13" w15:restartNumberingAfterBreak="0">
    <w:nsid w:val="35D274DE"/>
    <w:multiLevelType w:val="hybridMultilevel"/>
    <w:tmpl w:val="8938C170"/>
    <w:lvl w:ilvl="0" w:tplc="F9FE4954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6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287D2D"/>
    <w:multiLevelType w:val="hybridMultilevel"/>
    <w:tmpl w:val="D5F0F1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D307325"/>
    <w:multiLevelType w:val="hybridMultilevel"/>
    <w:tmpl w:val="288AB3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974E5"/>
    <w:multiLevelType w:val="hybridMultilevel"/>
    <w:tmpl w:val="6F2459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2F4B70"/>
    <w:multiLevelType w:val="hybridMultilevel"/>
    <w:tmpl w:val="B5A4EB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B97685"/>
    <w:multiLevelType w:val="hybridMultilevel"/>
    <w:tmpl w:val="CD18A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BC56E5"/>
    <w:multiLevelType w:val="hybridMultilevel"/>
    <w:tmpl w:val="B5D4FDA0"/>
    <w:lvl w:ilvl="0" w:tplc="E50ECFF0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5B19D0"/>
    <w:multiLevelType w:val="hybridMultilevel"/>
    <w:tmpl w:val="87E27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686770"/>
    <w:multiLevelType w:val="hybridMultilevel"/>
    <w:tmpl w:val="256C02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9" w15:restartNumberingAfterBreak="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206F64"/>
    <w:multiLevelType w:val="hybridMultilevel"/>
    <w:tmpl w:val="2C2CDDB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AD2195"/>
    <w:multiLevelType w:val="hybridMultilevel"/>
    <w:tmpl w:val="203CF1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EC2AFC"/>
    <w:multiLevelType w:val="hybridMultilevel"/>
    <w:tmpl w:val="9FC6D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3"/>
  </w:num>
  <w:num w:numId="3">
    <w:abstractNumId w:val="14"/>
  </w:num>
  <w:num w:numId="4">
    <w:abstractNumId w:val="16"/>
  </w:num>
  <w:num w:numId="5">
    <w:abstractNumId w:val="23"/>
  </w:num>
  <w:num w:numId="6">
    <w:abstractNumId w:val="28"/>
  </w:num>
  <w:num w:numId="7">
    <w:abstractNumId w:val="15"/>
  </w:num>
  <w:num w:numId="8">
    <w:abstractNumId w:val="31"/>
  </w:num>
  <w:num w:numId="9">
    <w:abstractNumId w:val="12"/>
  </w:num>
  <w:num w:numId="10">
    <w:abstractNumId w:val="7"/>
  </w:num>
  <w:num w:numId="11">
    <w:abstractNumId w:val="29"/>
  </w:num>
  <w:num w:numId="12">
    <w:abstractNumId w:val="10"/>
  </w:num>
  <w:num w:numId="13">
    <w:abstractNumId w:val="35"/>
  </w:num>
  <w:num w:numId="14">
    <w:abstractNumId w:val="34"/>
  </w:num>
  <w:num w:numId="15">
    <w:abstractNumId w:val="24"/>
  </w:num>
  <w:num w:numId="16">
    <w:abstractNumId w:val="5"/>
  </w:num>
  <w:num w:numId="17">
    <w:abstractNumId w:val="22"/>
  </w:num>
  <w:num w:numId="18">
    <w:abstractNumId w:val="9"/>
  </w:num>
  <w:num w:numId="19">
    <w:abstractNumId w:val="17"/>
  </w:num>
  <w:num w:numId="20">
    <w:abstractNumId w:val="4"/>
  </w:num>
  <w:num w:numId="21">
    <w:abstractNumId w:val="26"/>
  </w:num>
  <w:num w:numId="22">
    <w:abstractNumId w:val="27"/>
  </w:num>
  <w:num w:numId="23">
    <w:abstractNumId w:val="1"/>
  </w:num>
  <w:num w:numId="24">
    <w:abstractNumId w:val="3"/>
  </w:num>
  <w:num w:numId="25">
    <w:abstractNumId w:val="21"/>
  </w:num>
  <w:num w:numId="26">
    <w:abstractNumId w:val="20"/>
  </w:num>
  <w:num w:numId="27">
    <w:abstractNumId w:val="2"/>
  </w:num>
  <w:num w:numId="28">
    <w:abstractNumId w:val="18"/>
  </w:num>
  <w:num w:numId="29">
    <w:abstractNumId w:val="19"/>
  </w:num>
  <w:num w:numId="30">
    <w:abstractNumId w:val="32"/>
  </w:num>
  <w:num w:numId="31">
    <w:abstractNumId w:val="6"/>
  </w:num>
  <w:num w:numId="32">
    <w:abstractNumId w:val="8"/>
  </w:num>
  <w:num w:numId="33">
    <w:abstractNumId w:val="13"/>
  </w:num>
  <w:num w:numId="34">
    <w:abstractNumId w:val="25"/>
  </w:num>
  <w:num w:numId="35">
    <w:abstractNumId w:val="11"/>
  </w:num>
  <w:num w:numId="36">
    <w:abstractNumId w:val="3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0E7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57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2F1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4DB6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756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67FDB"/>
    <w:rsid w:val="000713CA"/>
    <w:rsid w:val="00071B11"/>
    <w:rsid w:val="00071DBE"/>
    <w:rsid w:val="00072316"/>
    <w:rsid w:val="000727A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77CEF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3B71"/>
    <w:rsid w:val="000C5754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B3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404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090C"/>
    <w:rsid w:val="0011154F"/>
    <w:rsid w:val="001120A7"/>
    <w:rsid w:val="001142E7"/>
    <w:rsid w:val="0011499E"/>
    <w:rsid w:val="00115335"/>
    <w:rsid w:val="0011584A"/>
    <w:rsid w:val="00116EAA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239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C0B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1EA6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70E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183B"/>
    <w:rsid w:val="00161909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A"/>
    <w:rsid w:val="0017010E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0E4"/>
    <w:rsid w:val="0018170D"/>
    <w:rsid w:val="00181AC0"/>
    <w:rsid w:val="00181F9F"/>
    <w:rsid w:val="00182522"/>
    <w:rsid w:val="00182C60"/>
    <w:rsid w:val="00182E30"/>
    <w:rsid w:val="0018334E"/>
    <w:rsid w:val="0018494F"/>
    <w:rsid w:val="00184AF1"/>
    <w:rsid w:val="00185584"/>
    <w:rsid w:val="00186252"/>
    <w:rsid w:val="00186975"/>
    <w:rsid w:val="00186A54"/>
    <w:rsid w:val="00186F6F"/>
    <w:rsid w:val="00187DCC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97C2F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197"/>
    <w:rsid w:val="001C51B2"/>
    <w:rsid w:val="001C5688"/>
    <w:rsid w:val="001C62BE"/>
    <w:rsid w:val="001C7901"/>
    <w:rsid w:val="001C7A18"/>
    <w:rsid w:val="001D0EDD"/>
    <w:rsid w:val="001D202E"/>
    <w:rsid w:val="001D2D54"/>
    <w:rsid w:val="001D391E"/>
    <w:rsid w:val="001D39E1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4ACA"/>
    <w:rsid w:val="00215741"/>
    <w:rsid w:val="0021635B"/>
    <w:rsid w:val="0021728D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55B9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AA3"/>
    <w:rsid w:val="00262BBB"/>
    <w:rsid w:val="0026327D"/>
    <w:rsid w:val="00263832"/>
    <w:rsid w:val="00265691"/>
    <w:rsid w:val="00265E26"/>
    <w:rsid w:val="0026668F"/>
    <w:rsid w:val="00266D30"/>
    <w:rsid w:val="002673CF"/>
    <w:rsid w:val="0026741E"/>
    <w:rsid w:val="0027047C"/>
    <w:rsid w:val="0027056F"/>
    <w:rsid w:val="0027175F"/>
    <w:rsid w:val="00271A35"/>
    <w:rsid w:val="00271B16"/>
    <w:rsid w:val="00271DE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BA2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07AA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085"/>
    <w:rsid w:val="002C41FE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3BA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93"/>
    <w:rsid w:val="002F5EF7"/>
    <w:rsid w:val="002F6CE0"/>
    <w:rsid w:val="002F7737"/>
    <w:rsid w:val="00300B86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0B60"/>
    <w:rsid w:val="003317E2"/>
    <w:rsid w:val="00331BCF"/>
    <w:rsid w:val="003336F9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805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4B6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3FCD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5E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655"/>
    <w:rsid w:val="003A1CE0"/>
    <w:rsid w:val="003A2131"/>
    <w:rsid w:val="003A25A5"/>
    <w:rsid w:val="003A29FA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7B"/>
    <w:rsid w:val="003A7CA8"/>
    <w:rsid w:val="003A7EC2"/>
    <w:rsid w:val="003A7FBD"/>
    <w:rsid w:val="003B01A9"/>
    <w:rsid w:val="003B01B5"/>
    <w:rsid w:val="003B022E"/>
    <w:rsid w:val="003B0661"/>
    <w:rsid w:val="003B2615"/>
    <w:rsid w:val="003B2D59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3EAE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3BA6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4A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6F7C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8F"/>
    <w:rsid w:val="00414E44"/>
    <w:rsid w:val="0041623C"/>
    <w:rsid w:val="00416522"/>
    <w:rsid w:val="00416886"/>
    <w:rsid w:val="00416CBB"/>
    <w:rsid w:val="00417EF8"/>
    <w:rsid w:val="004202AE"/>
    <w:rsid w:val="004225A3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B12"/>
    <w:rsid w:val="00435C5F"/>
    <w:rsid w:val="00437543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2A84"/>
    <w:rsid w:val="00473C89"/>
    <w:rsid w:val="00473F7F"/>
    <w:rsid w:val="004759BC"/>
    <w:rsid w:val="00476BE2"/>
    <w:rsid w:val="00476C69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4D76"/>
    <w:rsid w:val="0048502F"/>
    <w:rsid w:val="00486210"/>
    <w:rsid w:val="0048660C"/>
    <w:rsid w:val="00486880"/>
    <w:rsid w:val="0048695B"/>
    <w:rsid w:val="00486AC6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5074"/>
    <w:rsid w:val="004951CD"/>
    <w:rsid w:val="004958FA"/>
    <w:rsid w:val="0049605C"/>
    <w:rsid w:val="00497B1E"/>
    <w:rsid w:val="004A02BE"/>
    <w:rsid w:val="004A03DC"/>
    <w:rsid w:val="004A1952"/>
    <w:rsid w:val="004A1D1B"/>
    <w:rsid w:val="004A242C"/>
    <w:rsid w:val="004A294B"/>
    <w:rsid w:val="004A36B2"/>
    <w:rsid w:val="004A3D07"/>
    <w:rsid w:val="004A4AAB"/>
    <w:rsid w:val="004A5493"/>
    <w:rsid w:val="004A5946"/>
    <w:rsid w:val="004A69D5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740"/>
    <w:rsid w:val="004B682A"/>
    <w:rsid w:val="004B71A7"/>
    <w:rsid w:val="004B752C"/>
    <w:rsid w:val="004B79A1"/>
    <w:rsid w:val="004B7B48"/>
    <w:rsid w:val="004B7C43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286"/>
    <w:rsid w:val="004D53B5"/>
    <w:rsid w:val="004D5764"/>
    <w:rsid w:val="004D682E"/>
    <w:rsid w:val="004D69D6"/>
    <w:rsid w:val="004D6B59"/>
    <w:rsid w:val="004D6B69"/>
    <w:rsid w:val="004D6BDB"/>
    <w:rsid w:val="004D7686"/>
    <w:rsid w:val="004D793A"/>
    <w:rsid w:val="004E02EC"/>
    <w:rsid w:val="004E0A8E"/>
    <w:rsid w:val="004E0E15"/>
    <w:rsid w:val="004E10BB"/>
    <w:rsid w:val="004E1636"/>
    <w:rsid w:val="004E1757"/>
    <w:rsid w:val="004E1D1C"/>
    <w:rsid w:val="004E2FA4"/>
    <w:rsid w:val="004E4B09"/>
    <w:rsid w:val="004E4E4C"/>
    <w:rsid w:val="004E50E6"/>
    <w:rsid w:val="004E5344"/>
    <w:rsid w:val="004E6BAD"/>
    <w:rsid w:val="004E6E02"/>
    <w:rsid w:val="004E6E66"/>
    <w:rsid w:val="004E771D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05C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1CEB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C1A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37CC6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71"/>
    <w:rsid w:val="005454E1"/>
    <w:rsid w:val="005455D5"/>
    <w:rsid w:val="00546404"/>
    <w:rsid w:val="0055063F"/>
    <w:rsid w:val="005511D8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608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854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3F8C"/>
    <w:rsid w:val="00594072"/>
    <w:rsid w:val="005956EE"/>
    <w:rsid w:val="00595B34"/>
    <w:rsid w:val="00595E71"/>
    <w:rsid w:val="00597508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0FCD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061"/>
    <w:rsid w:val="005C7443"/>
    <w:rsid w:val="005C7EB2"/>
    <w:rsid w:val="005D0B1C"/>
    <w:rsid w:val="005D0E32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636C"/>
    <w:rsid w:val="005E6BE5"/>
    <w:rsid w:val="005E7996"/>
    <w:rsid w:val="005F03C3"/>
    <w:rsid w:val="005F0BC8"/>
    <w:rsid w:val="005F0BF8"/>
    <w:rsid w:val="005F115C"/>
    <w:rsid w:val="005F25F6"/>
    <w:rsid w:val="005F2A41"/>
    <w:rsid w:val="005F3A44"/>
    <w:rsid w:val="005F3C60"/>
    <w:rsid w:val="005F6311"/>
    <w:rsid w:val="005F68ED"/>
    <w:rsid w:val="005F6F21"/>
    <w:rsid w:val="005F7784"/>
    <w:rsid w:val="005F7B0B"/>
    <w:rsid w:val="006004DA"/>
    <w:rsid w:val="00600901"/>
    <w:rsid w:val="00601B1D"/>
    <w:rsid w:val="00601D41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1B1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A60"/>
    <w:rsid w:val="00633BB2"/>
    <w:rsid w:val="00634246"/>
    <w:rsid w:val="00634600"/>
    <w:rsid w:val="00634F01"/>
    <w:rsid w:val="00635E7F"/>
    <w:rsid w:val="00636C9B"/>
    <w:rsid w:val="00637316"/>
    <w:rsid w:val="006375C0"/>
    <w:rsid w:val="00637866"/>
    <w:rsid w:val="00640387"/>
    <w:rsid w:val="006403EF"/>
    <w:rsid w:val="00641800"/>
    <w:rsid w:val="00641CE5"/>
    <w:rsid w:val="006423C7"/>
    <w:rsid w:val="00642F7A"/>
    <w:rsid w:val="00643DD0"/>
    <w:rsid w:val="00644355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1F0D"/>
    <w:rsid w:val="00652021"/>
    <w:rsid w:val="00652FDC"/>
    <w:rsid w:val="00655A7A"/>
    <w:rsid w:val="00655D90"/>
    <w:rsid w:val="00655EA0"/>
    <w:rsid w:val="006562B1"/>
    <w:rsid w:val="006566DC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6A75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423B"/>
    <w:rsid w:val="0067570E"/>
    <w:rsid w:val="00675976"/>
    <w:rsid w:val="00675A05"/>
    <w:rsid w:val="00675AEB"/>
    <w:rsid w:val="0067603C"/>
    <w:rsid w:val="00676341"/>
    <w:rsid w:val="00676F12"/>
    <w:rsid w:val="00677994"/>
    <w:rsid w:val="0068061C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58E9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5EFD"/>
    <w:rsid w:val="006A5F53"/>
    <w:rsid w:val="006A6372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C7EFB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6D18"/>
    <w:rsid w:val="006E79EC"/>
    <w:rsid w:val="006E7C34"/>
    <w:rsid w:val="006F088F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6F7CF4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A83"/>
    <w:rsid w:val="007126B2"/>
    <w:rsid w:val="00712E53"/>
    <w:rsid w:val="007135C3"/>
    <w:rsid w:val="00713EE2"/>
    <w:rsid w:val="00714929"/>
    <w:rsid w:val="0071513E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BC2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38A"/>
    <w:rsid w:val="00737504"/>
    <w:rsid w:val="007378C2"/>
    <w:rsid w:val="00737C9D"/>
    <w:rsid w:val="00737D3C"/>
    <w:rsid w:val="00737E0A"/>
    <w:rsid w:val="00740771"/>
    <w:rsid w:val="007419A6"/>
    <w:rsid w:val="00742F33"/>
    <w:rsid w:val="00743954"/>
    <w:rsid w:val="00744062"/>
    <w:rsid w:val="00745589"/>
    <w:rsid w:val="007466C7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353"/>
    <w:rsid w:val="00760474"/>
    <w:rsid w:val="00760679"/>
    <w:rsid w:val="00760A0D"/>
    <w:rsid w:val="0076115C"/>
    <w:rsid w:val="00761DF3"/>
    <w:rsid w:val="00762D74"/>
    <w:rsid w:val="007630E9"/>
    <w:rsid w:val="007633F6"/>
    <w:rsid w:val="00763739"/>
    <w:rsid w:val="00764140"/>
    <w:rsid w:val="00764726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0FDB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7F1"/>
    <w:rsid w:val="007A29E0"/>
    <w:rsid w:val="007A3098"/>
    <w:rsid w:val="007A33A7"/>
    <w:rsid w:val="007A3603"/>
    <w:rsid w:val="007A3648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8D2"/>
    <w:rsid w:val="007B4E98"/>
    <w:rsid w:val="007B53F9"/>
    <w:rsid w:val="007B66E3"/>
    <w:rsid w:val="007B6FE7"/>
    <w:rsid w:val="007B750E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172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18E8"/>
    <w:rsid w:val="007E23CE"/>
    <w:rsid w:val="007E3D1E"/>
    <w:rsid w:val="007E4296"/>
    <w:rsid w:val="007E51CB"/>
    <w:rsid w:val="007E57E7"/>
    <w:rsid w:val="007E5C04"/>
    <w:rsid w:val="007E609E"/>
    <w:rsid w:val="007F0E2D"/>
    <w:rsid w:val="007F1011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773"/>
    <w:rsid w:val="00801D52"/>
    <w:rsid w:val="00801FA6"/>
    <w:rsid w:val="00802005"/>
    <w:rsid w:val="00802AAA"/>
    <w:rsid w:val="00802DA4"/>
    <w:rsid w:val="00803D48"/>
    <w:rsid w:val="00804159"/>
    <w:rsid w:val="00804382"/>
    <w:rsid w:val="008048D9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6D45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12CC"/>
    <w:rsid w:val="008351FC"/>
    <w:rsid w:val="00835490"/>
    <w:rsid w:val="00836009"/>
    <w:rsid w:val="008368D6"/>
    <w:rsid w:val="00837269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14C"/>
    <w:rsid w:val="008462C8"/>
    <w:rsid w:val="00846BDF"/>
    <w:rsid w:val="008470BF"/>
    <w:rsid w:val="008479D2"/>
    <w:rsid w:val="00847CF5"/>
    <w:rsid w:val="008501D0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C59"/>
    <w:rsid w:val="00860E3E"/>
    <w:rsid w:val="00861C54"/>
    <w:rsid w:val="00861DAF"/>
    <w:rsid w:val="00862204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B5D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6BFC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B25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071"/>
    <w:rsid w:val="008A35D9"/>
    <w:rsid w:val="008A3AE2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A9B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CD2"/>
    <w:rsid w:val="008D6E76"/>
    <w:rsid w:val="008D6FFD"/>
    <w:rsid w:val="008E02E5"/>
    <w:rsid w:val="008E0800"/>
    <w:rsid w:val="008E0875"/>
    <w:rsid w:val="008E091D"/>
    <w:rsid w:val="008E1029"/>
    <w:rsid w:val="008E191E"/>
    <w:rsid w:val="008E1A0B"/>
    <w:rsid w:val="008E1CCB"/>
    <w:rsid w:val="008E1DE8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3EFE"/>
    <w:rsid w:val="008F450E"/>
    <w:rsid w:val="008F5066"/>
    <w:rsid w:val="008F5471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594D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75E8"/>
    <w:rsid w:val="0092799E"/>
    <w:rsid w:val="00927B70"/>
    <w:rsid w:val="00930133"/>
    <w:rsid w:val="0093199C"/>
    <w:rsid w:val="009330DD"/>
    <w:rsid w:val="009345C1"/>
    <w:rsid w:val="00934EF4"/>
    <w:rsid w:val="00935D56"/>
    <w:rsid w:val="00936699"/>
    <w:rsid w:val="00936BB6"/>
    <w:rsid w:val="00937CDB"/>
    <w:rsid w:val="00940ABC"/>
    <w:rsid w:val="00940EC3"/>
    <w:rsid w:val="009415D0"/>
    <w:rsid w:val="00941AD4"/>
    <w:rsid w:val="00942548"/>
    <w:rsid w:val="00942D29"/>
    <w:rsid w:val="00943206"/>
    <w:rsid w:val="00943276"/>
    <w:rsid w:val="009448D7"/>
    <w:rsid w:val="00944B6E"/>
    <w:rsid w:val="00944D57"/>
    <w:rsid w:val="00945E1F"/>
    <w:rsid w:val="00947011"/>
    <w:rsid w:val="009474EF"/>
    <w:rsid w:val="00947BE9"/>
    <w:rsid w:val="00950475"/>
    <w:rsid w:val="00950A06"/>
    <w:rsid w:val="00950C8F"/>
    <w:rsid w:val="0095154F"/>
    <w:rsid w:val="00952407"/>
    <w:rsid w:val="0095291A"/>
    <w:rsid w:val="0095349C"/>
    <w:rsid w:val="009536D9"/>
    <w:rsid w:val="009540B3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4F47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E0E"/>
    <w:rsid w:val="009A4BDF"/>
    <w:rsid w:val="009A5420"/>
    <w:rsid w:val="009A55B4"/>
    <w:rsid w:val="009A6444"/>
    <w:rsid w:val="009A6D99"/>
    <w:rsid w:val="009A7378"/>
    <w:rsid w:val="009A7759"/>
    <w:rsid w:val="009A79B7"/>
    <w:rsid w:val="009B1669"/>
    <w:rsid w:val="009B28B3"/>
    <w:rsid w:val="009B2E2D"/>
    <w:rsid w:val="009B321E"/>
    <w:rsid w:val="009B3A60"/>
    <w:rsid w:val="009B4494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454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4BFB"/>
    <w:rsid w:val="009E5BDB"/>
    <w:rsid w:val="009E67C8"/>
    <w:rsid w:val="009E6909"/>
    <w:rsid w:val="009E77BC"/>
    <w:rsid w:val="009E7C61"/>
    <w:rsid w:val="009F0052"/>
    <w:rsid w:val="009F00C5"/>
    <w:rsid w:val="009F0539"/>
    <w:rsid w:val="009F0FCD"/>
    <w:rsid w:val="009F10F2"/>
    <w:rsid w:val="009F2493"/>
    <w:rsid w:val="009F26B9"/>
    <w:rsid w:val="009F2C6C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20E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2A8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3BD"/>
    <w:rsid w:val="00A5305B"/>
    <w:rsid w:val="00A53165"/>
    <w:rsid w:val="00A53446"/>
    <w:rsid w:val="00A539AA"/>
    <w:rsid w:val="00A54523"/>
    <w:rsid w:val="00A54BBB"/>
    <w:rsid w:val="00A54C8E"/>
    <w:rsid w:val="00A56FFA"/>
    <w:rsid w:val="00A60859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C6A"/>
    <w:rsid w:val="00A71395"/>
    <w:rsid w:val="00A713BD"/>
    <w:rsid w:val="00A7145E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19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2B2"/>
    <w:rsid w:val="00A9003E"/>
    <w:rsid w:val="00A90473"/>
    <w:rsid w:val="00A90A8D"/>
    <w:rsid w:val="00A917E9"/>
    <w:rsid w:val="00A92192"/>
    <w:rsid w:val="00A92306"/>
    <w:rsid w:val="00A931B0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197D"/>
    <w:rsid w:val="00AA2C1C"/>
    <w:rsid w:val="00AA346F"/>
    <w:rsid w:val="00AA37B3"/>
    <w:rsid w:val="00AA3C48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774D"/>
    <w:rsid w:val="00AC7AA0"/>
    <w:rsid w:val="00AD0A07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7F1"/>
    <w:rsid w:val="00AE1903"/>
    <w:rsid w:val="00AE1B4F"/>
    <w:rsid w:val="00AE216D"/>
    <w:rsid w:val="00AE2F1E"/>
    <w:rsid w:val="00AE3540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0F06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4D2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08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7EAE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46C1C"/>
    <w:rsid w:val="00B4707B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4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9E7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4F1C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0AC0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D15"/>
    <w:rsid w:val="00BC0D54"/>
    <w:rsid w:val="00BC109F"/>
    <w:rsid w:val="00BC11CE"/>
    <w:rsid w:val="00BC1972"/>
    <w:rsid w:val="00BC3550"/>
    <w:rsid w:val="00BC3A48"/>
    <w:rsid w:val="00BC3A63"/>
    <w:rsid w:val="00BC4002"/>
    <w:rsid w:val="00BC4220"/>
    <w:rsid w:val="00BC4602"/>
    <w:rsid w:val="00BC4A8B"/>
    <w:rsid w:val="00BC5005"/>
    <w:rsid w:val="00BC5087"/>
    <w:rsid w:val="00BC68AC"/>
    <w:rsid w:val="00BC6ACF"/>
    <w:rsid w:val="00BC6E2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4DE"/>
    <w:rsid w:val="00BE055D"/>
    <w:rsid w:val="00BE061F"/>
    <w:rsid w:val="00BE0977"/>
    <w:rsid w:val="00BE0A7C"/>
    <w:rsid w:val="00BE0C26"/>
    <w:rsid w:val="00BE0D71"/>
    <w:rsid w:val="00BE13A3"/>
    <w:rsid w:val="00BE1693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DCF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69F"/>
    <w:rsid w:val="00C01CA3"/>
    <w:rsid w:val="00C01EE6"/>
    <w:rsid w:val="00C02622"/>
    <w:rsid w:val="00C02D55"/>
    <w:rsid w:val="00C02F7B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0C0"/>
    <w:rsid w:val="00C27E4E"/>
    <w:rsid w:val="00C3037B"/>
    <w:rsid w:val="00C30E89"/>
    <w:rsid w:val="00C316C5"/>
    <w:rsid w:val="00C32009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1AD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855"/>
    <w:rsid w:val="00C909C8"/>
    <w:rsid w:val="00C90BDD"/>
    <w:rsid w:val="00C9222E"/>
    <w:rsid w:val="00C937FF"/>
    <w:rsid w:val="00C93D55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D93"/>
    <w:rsid w:val="00CB5072"/>
    <w:rsid w:val="00CB53A2"/>
    <w:rsid w:val="00CB5E9A"/>
    <w:rsid w:val="00CB64BB"/>
    <w:rsid w:val="00CC05A2"/>
    <w:rsid w:val="00CC112C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752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14"/>
    <w:rsid w:val="00CE0BC5"/>
    <w:rsid w:val="00CE1299"/>
    <w:rsid w:val="00CE1833"/>
    <w:rsid w:val="00CE2FC3"/>
    <w:rsid w:val="00CE30C0"/>
    <w:rsid w:val="00CE4403"/>
    <w:rsid w:val="00CE4A17"/>
    <w:rsid w:val="00CE4AA9"/>
    <w:rsid w:val="00CE570B"/>
    <w:rsid w:val="00CE63BF"/>
    <w:rsid w:val="00CE695B"/>
    <w:rsid w:val="00CE704D"/>
    <w:rsid w:val="00CE7BC4"/>
    <w:rsid w:val="00CE7CB5"/>
    <w:rsid w:val="00CE7E12"/>
    <w:rsid w:val="00CF0394"/>
    <w:rsid w:val="00CF0584"/>
    <w:rsid w:val="00CF1D5F"/>
    <w:rsid w:val="00CF22BB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458F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4CB1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2F1C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3FCA"/>
    <w:rsid w:val="00D54CF3"/>
    <w:rsid w:val="00D54DF1"/>
    <w:rsid w:val="00D54E12"/>
    <w:rsid w:val="00D5508D"/>
    <w:rsid w:val="00D55417"/>
    <w:rsid w:val="00D560DF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2C3"/>
    <w:rsid w:val="00D77689"/>
    <w:rsid w:val="00D80601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87D8E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BF8"/>
    <w:rsid w:val="00D95ECF"/>
    <w:rsid w:val="00D961A7"/>
    <w:rsid w:val="00D963B6"/>
    <w:rsid w:val="00D96E83"/>
    <w:rsid w:val="00D97921"/>
    <w:rsid w:val="00D97988"/>
    <w:rsid w:val="00D97E52"/>
    <w:rsid w:val="00DA138A"/>
    <w:rsid w:val="00DA14C6"/>
    <w:rsid w:val="00DA1E69"/>
    <w:rsid w:val="00DA2EBB"/>
    <w:rsid w:val="00DA34CC"/>
    <w:rsid w:val="00DA351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6FE"/>
    <w:rsid w:val="00DB799B"/>
    <w:rsid w:val="00DC00C7"/>
    <w:rsid w:val="00DC036B"/>
    <w:rsid w:val="00DC0960"/>
    <w:rsid w:val="00DC1295"/>
    <w:rsid w:val="00DC2EEF"/>
    <w:rsid w:val="00DC30A2"/>
    <w:rsid w:val="00DC3DF3"/>
    <w:rsid w:val="00DC4224"/>
    <w:rsid w:val="00DC577D"/>
    <w:rsid w:val="00DC5C6B"/>
    <w:rsid w:val="00DC699D"/>
    <w:rsid w:val="00DC7B37"/>
    <w:rsid w:val="00DD0D89"/>
    <w:rsid w:val="00DD0DBA"/>
    <w:rsid w:val="00DD112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8F1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518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09E2"/>
    <w:rsid w:val="00E013D9"/>
    <w:rsid w:val="00E0206F"/>
    <w:rsid w:val="00E02E2A"/>
    <w:rsid w:val="00E032FE"/>
    <w:rsid w:val="00E04B16"/>
    <w:rsid w:val="00E05391"/>
    <w:rsid w:val="00E05852"/>
    <w:rsid w:val="00E060D3"/>
    <w:rsid w:val="00E074A7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12F"/>
    <w:rsid w:val="00E205CA"/>
    <w:rsid w:val="00E2089D"/>
    <w:rsid w:val="00E21F13"/>
    <w:rsid w:val="00E220F8"/>
    <w:rsid w:val="00E221D7"/>
    <w:rsid w:val="00E2298A"/>
    <w:rsid w:val="00E2497C"/>
    <w:rsid w:val="00E2564F"/>
    <w:rsid w:val="00E262EA"/>
    <w:rsid w:val="00E2631A"/>
    <w:rsid w:val="00E26A33"/>
    <w:rsid w:val="00E26CE8"/>
    <w:rsid w:val="00E271F1"/>
    <w:rsid w:val="00E27334"/>
    <w:rsid w:val="00E275E4"/>
    <w:rsid w:val="00E30443"/>
    <w:rsid w:val="00E305B9"/>
    <w:rsid w:val="00E30ACD"/>
    <w:rsid w:val="00E30D75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4AE"/>
    <w:rsid w:val="00E37E9C"/>
    <w:rsid w:val="00E40BF1"/>
    <w:rsid w:val="00E4139E"/>
    <w:rsid w:val="00E420DB"/>
    <w:rsid w:val="00E42368"/>
    <w:rsid w:val="00E423F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0FC7"/>
    <w:rsid w:val="00E5124D"/>
    <w:rsid w:val="00E51286"/>
    <w:rsid w:val="00E5153D"/>
    <w:rsid w:val="00E51AAD"/>
    <w:rsid w:val="00E51C26"/>
    <w:rsid w:val="00E5260E"/>
    <w:rsid w:val="00E53B3E"/>
    <w:rsid w:val="00E53DDE"/>
    <w:rsid w:val="00E5467C"/>
    <w:rsid w:val="00E5540D"/>
    <w:rsid w:val="00E55981"/>
    <w:rsid w:val="00E57094"/>
    <w:rsid w:val="00E57279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AF1"/>
    <w:rsid w:val="00E82C00"/>
    <w:rsid w:val="00E837CE"/>
    <w:rsid w:val="00E83D85"/>
    <w:rsid w:val="00E856C4"/>
    <w:rsid w:val="00E86882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5DDB"/>
    <w:rsid w:val="00E96479"/>
    <w:rsid w:val="00E97184"/>
    <w:rsid w:val="00EA29F2"/>
    <w:rsid w:val="00EA3154"/>
    <w:rsid w:val="00EA3419"/>
    <w:rsid w:val="00EA3EE3"/>
    <w:rsid w:val="00EA3F89"/>
    <w:rsid w:val="00EA4E4A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42C"/>
    <w:rsid w:val="00EB5742"/>
    <w:rsid w:val="00EB5859"/>
    <w:rsid w:val="00EB6074"/>
    <w:rsid w:val="00EB66E8"/>
    <w:rsid w:val="00EB710C"/>
    <w:rsid w:val="00EB723C"/>
    <w:rsid w:val="00EC0262"/>
    <w:rsid w:val="00EC0AE9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1DA"/>
    <w:rsid w:val="00EC6726"/>
    <w:rsid w:val="00EC6E23"/>
    <w:rsid w:val="00EC76C7"/>
    <w:rsid w:val="00EC79C5"/>
    <w:rsid w:val="00EC7B20"/>
    <w:rsid w:val="00EC7F39"/>
    <w:rsid w:val="00ED0025"/>
    <w:rsid w:val="00ED0959"/>
    <w:rsid w:val="00ED0981"/>
    <w:rsid w:val="00ED1674"/>
    <w:rsid w:val="00ED1C1D"/>
    <w:rsid w:val="00ED2386"/>
    <w:rsid w:val="00ED28F0"/>
    <w:rsid w:val="00ED47B7"/>
    <w:rsid w:val="00ED47D0"/>
    <w:rsid w:val="00ED4C7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24E8"/>
    <w:rsid w:val="00EF51CF"/>
    <w:rsid w:val="00EF5380"/>
    <w:rsid w:val="00EF55C2"/>
    <w:rsid w:val="00EF659D"/>
    <w:rsid w:val="00EF6BDE"/>
    <w:rsid w:val="00EF7624"/>
    <w:rsid w:val="00EF7E35"/>
    <w:rsid w:val="00F00734"/>
    <w:rsid w:val="00F023DB"/>
    <w:rsid w:val="00F025D3"/>
    <w:rsid w:val="00F03028"/>
    <w:rsid w:val="00F034CA"/>
    <w:rsid w:val="00F04917"/>
    <w:rsid w:val="00F04B69"/>
    <w:rsid w:val="00F04C0D"/>
    <w:rsid w:val="00F04CC6"/>
    <w:rsid w:val="00F04E00"/>
    <w:rsid w:val="00F05FD0"/>
    <w:rsid w:val="00F1055A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6A0C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4E46"/>
    <w:rsid w:val="00F355D0"/>
    <w:rsid w:val="00F35A8F"/>
    <w:rsid w:val="00F35EB9"/>
    <w:rsid w:val="00F36C4B"/>
    <w:rsid w:val="00F371A9"/>
    <w:rsid w:val="00F40B7C"/>
    <w:rsid w:val="00F41B59"/>
    <w:rsid w:val="00F4251F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E91"/>
    <w:rsid w:val="00F45F55"/>
    <w:rsid w:val="00F46239"/>
    <w:rsid w:val="00F46CF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3824"/>
    <w:rsid w:val="00F5482A"/>
    <w:rsid w:val="00F551B0"/>
    <w:rsid w:val="00F55C3A"/>
    <w:rsid w:val="00F5659D"/>
    <w:rsid w:val="00F56C8E"/>
    <w:rsid w:val="00F56D5C"/>
    <w:rsid w:val="00F601FC"/>
    <w:rsid w:val="00F60597"/>
    <w:rsid w:val="00F609DB"/>
    <w:rsid w:val="00F61257"/>
    <w:rsid w:val="00F6128C"/>
    <w:rsid w:val="00F61364"/>
    <w:rsid w:val="00F628D9"/>
    <w:rsid w:val="00F62CAD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4CE2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4CC"/>
    <w:rsid w:val="00FA0768"/>
    <w:rsid w:val="00FA076C"/>
    <w:rsid w:val="00FA1495"/>
    <w:rsid w:val="00FA16B4"/>
    <w:rsid w:val="00FA1D10"/>
    <w:rsid w:val="00FA25CC"/>
    <w:rsid w:val="00FA2991"/>
    <w:rsid w:val="00FA2A57"/>
    <w:rsid w:val="00FA2AB4"/>
    <w:rsid w:val="00FA3ADA"/>
    <w:rsid w:val="00FA3B06"/>
    <w:rsid w:val="00FA3D62"/>
    <w:rsid w:val="00FA43D3"/>
    <w:rsid w:val="00FA4B52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19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B8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C7EB3"/>
    <w:rsid w:val="00FD0057"/>
    <w:rsid w:val="00FD07E3"/>
    <w:rsid w:val="00FD0DAB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5B98"/>
    <w:rsid w:val="00FF5BC2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semiHidden/>
    <w:unhideWhenUsed/>
    <w:rsid w:val="00816D45"/>
    <w:pPr>
      <w:spacing w:line="240" w:lineRule="auto"/>
    </w:pPr>
    <w:rPr>
      <w:sz w:val="20"/>
    </w:rPr>
  </w:style>
  <w:style w:type="character" w:customStyle="1" w:styleId="CommentaireCar">
    <w:name w:val="Commentaire Car"/>
    <w:basedOn w:val="Policepardfaut"/>
    <w:link w:val="Commentaire"/>
    <w:semiHidden/>
    <w:rsid w:val="00816D45"/>
    <w:rPr>
      <w:rFonts w:ascii="Arial" w:hAnsi="Arial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816D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816D45"/>
    <w:rPr>
      <w:rFonts w:ascii="Arial" w:hAnsi="Arial"/>
      <w:b/>
      <w:bCs/>
      <w:lang w:val="en-GB"/>
    </w:rPr>
  </w:style>
  <w:style w:type="paragraph" w:styleId="Rvision">
    <w:name w:val="Revision"/>
    <w:hidden/>
    <w:uiPriority w:val="99"/>
    <w:semiHidden/>
    <w:rsid w:val="00A70C6A"/>
    <w:rPr>
      <w:rFonts w:ascii="Arial" w:hAnsi="Arial"/>
      <w:sz w:val="22"/>
      <w:lang w:val="en-GB"/>
    </w:rPr>
  </w:style>
  <w:style w:type="paragraph" w:customStyle="1" w:styleId="WBtabletxt">
    <w:name w:val="WB table txt"/>
    <w:basedOn w:val="Normal"/>
    <w:rsid w:val="00A931B0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TAL">
    <w:name w:val="TAL"/>
    <w:basedOn w:val="Normal"/>
    <w:rsid w:val="00A931B0"/>
    <w:pPr>
      <w:keepNext/>
      <w:keepLines/>
      <w:widowControl/>
      <w:spacing w:after="0" w:line="240" w:lineRule="auto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3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B7C3D-C00A-4947-A3ED-6D2821521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348</Words>
  <Characters>1917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Manager/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/>
  <cp:lastModifiedBy/>
  <cp:revision>1</cp:revision>
  <cp:lastPrinted>2016-05-03T09:51:00Z</cp:lastPrinted>
  <dcterms:created xsi:type="dcterms:W3CDTF">2019-12-15T23:20:00Z</dcterms:created>
  <dcterms:modified xsi:type="dcterms:W3CDTF">2020-01-14T22:47:00Z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